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684B91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684B91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684B91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134"/>
        <w:gridCol w:w="992"/>
        <w:gridCol w:w="1450"/>
        <w:gridCol w:w="275"/>
        <w:gridCol w:w="118"/>
        <w:gridCol w:w="722"/>
        <w:gridCol w:w="412"/>
        <w:gridCol w:w="1388"/>
        <w:gridCol w:w="597"/>
        <w:gridCol w:w="1558"/>
      </w:tblGrid>
      <w:tr w:rsidR="00AE6CEA" w:rsidRPr="00D42163" w14:paraId="2094112B" w14:textId="77777777" w:rsidTr="009B5CBC">
        <w:tc>
          <w:tcPr>
            <w:tcW w:w="4447" w:type="dxa"/>
            <w:gridSpan w:val="5"/>
            <w:vAlign w:val="center"/>
          </w:tcPr>
          <w:p w14:paraId="20941129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6"/>
            <w:vAlign w:val="center"/>
          </w:tcPr>
          <w:p w14:paraId="2094112A" w14:textId="0478FC28" w:rsidR="00AE6CEA" w:rsidRPr="00D42163" w:rsidRDefault="004C696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Анђела Шошкић</w:t>
            </w:r>
          </w:p>
        </w:tc>
      </w:tr>
      <w:tr w:rsidR="00AE6CEA" w:rsidRPr="00D42163" w14:paraId="2094112E" w14:textId="77777777" w:rsidTr="009B5CBC">
        <w:tc>
          <w:tcPr>
            <w:tcW w:w="4447" w:type="dxa"/>
            <w:gridSpan w:val="5"/>
            <w:vAlign w:val="center"/>
          </w:tcPr>
          <w:p w14:paraId="2094112C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6"/>
            <w:vAlign w:val="center"/>
          </w:tcPr>
          <w:p w14:paraId="2094112D" w14:textId="574802CE" w:rsidR="00AE6CEA" w:rsidRPr="00D42163" w:rsidRDefault="004C6964" w:rsidP="00AE6CEA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Доцент</w:t>
            </w:r>
          </w:p>
        </w:tc>
      </w:tr>
      <w:tr w:rsidR="00AE6CEA" w:rsidRPr="00D42163" w14:paraId="20941131" w14:textId="77777777" w:rsidTr="009B5CBC">
        <w:tc>
          <w:tcPr>
            <w:tcW w:w="4447" w:type="dxa"/>
            <w:gridSpan w:val="5"/>
            <w:vAlign w:val="center"/>
          </w:tcPr>
          <w:p w14:paraId="2094112F" w14:textId="297CB2FD" w:rsidR="00AE6CEA" w:rsidRPr="00D42163" w:rsidRDefault="00684B91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D4216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AE6CEA" w:rsidRPr="00D42163">
              <w:rPr>
                <w:rFonts w:ascii="Times New Roman" w:hAnsi="Times New Roman"/>
                <w:b/>
                <w:sz w:val="18"/>
                <w:szCs w:val="18"/>
              </w:rPr>
              <w:t xml:space="preserve">или непуним </w:t>
            </w:r>
            <w:r w:rsidR="00AE6CEA" w:rsidRPr="00D4216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6"/>
            <w:vAlign w:val="center"/>
          </w:tcPr>
          <w:p w14:paraId="20941130" w14:textId="65013EF1" w:rsidR="00AE6CEA" w:rsidRPr="00D42163" w:rsidRDefault="007B79EF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Факултет за образовање учитеља и васпитача</w:t>
            </w:r>
            <w:r w:rsidR="004C6964"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684B91"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Универзитета </w:t>
            </w:r>
            <w:r w:rsidR="004C6964"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 Београду, 2016. </w:t>
            </w:r>
          </w:p>
        </w:tc>
      </w:tr>
      <w:tr w:rsidR="00AE6CEA" w:rsidRPr="00D42163" w14:paraId="20941134" w14:textId="77777777" w:rsidTr="009B5CBC">
        <w:tc>
          <w:tcPr>
            <w:tcW w:w="4447" w:type="dxa"/>
            <w:gridSpan w:val="5"/>
            <w:vAlign w:val="center"/>
          </w:tcPr>
          <w:p w14:paraId="20941132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6"/>
            <w:vAlign w:val="center"/>
          </w:tcPr>
          <w:p w14:paraId="20941133" w14:textId="4ADE7DD8" w:rsidR="00AE6CEA" w:rsidRPr="00D42163" w:rsidRDefault="001079E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</w:p>
        </w:tc>
      </w:tr>
      <w:tr w:rsidR="00AE6CEA" w:rsidRPr="00D42163" w14:paraId="20941136" w14:textId="77777777" w:rsidTr="009B5CBC">
        <w:tc>
          <w:tcPr>
            <w:tcW w:w="9242" w:type="dxa"/>
            <w:gridSpan w:val="11"/>
            <w:vAlign w:val="center"/>
          </w:tcPr>
          <w:p w14:paraId="20941135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D42163" w14:paraId="2094113C" w14:textId="77777777" w:rsidTr="007C64D1">
        <w:tc>
          <w:tcPr>
            <w:tcW w:w="1730" w:type="dxa"/>
            <w:gridSpan w:val="2"/>
            <w:vAlign w:val="center"/>
          </w:tcPr>
          <w:p w14:paraId="20941137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14:paraId="20941138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14:paraId="20941139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AE6CEA" w:rsidRPr="00D42163" w14:paraId="20941142" w14:textId="77777777" w:rsidTr="007C64D1">
        <w:tc>
          <w:tcPr>
            <w:tcW w:w="1730" w:type="dxa"/>
            <w:gridSpan w:val="2"/>
            <w:vAlign w:val="center"/>
          </w:tcPr>
          <w:p w14:paraId="2094113D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92" w:type="dxa"/>
            <w:vAlign w:val="center"/>
          </w:tcPr>
          <w:p w14:paraId="2094113E" w14:textId="00E3A2E0" w:rsidR="00AE6CEA" w:rsidRPr="00D42163" w:rsidRDefault="007337E0" w:rsidP="00224A69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202</w:t>
            </w:r>
            <w:r w:rsidR="00224A69"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14:paraId="4FE19C0E" w14:textId="53EC4D9F" w:rsidR="00684B91" w:rsidRPr="00D42163" w:rsidRDefault="00980410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Учитељски факултет</w:t>
            </w:r>
            <w:r w:rsidR="00684B91"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</w:p>
          <w:p w14:paraId="2094113F" w14:textId="13E5EAC6" w:rsidR="00AE6CEA" w:rsidRPr="00D42163" w:rsidRDefault="00684B9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</w:t>
            </w:r>
            <w:r w:rsidR="00A75831"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0" w14:textId="69D5D3D3" w:rsidR="00AE6CEA" w:rsidRPr="00D42163" w:rsidRDefault="00A7583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1" w14:textId="2A20C6D9" w:rsidR="00AE6CEA" w:rsidRPr="00D42163" w:rsidRDefault="00A7583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</w:p>
        </w:tc>
      </w:tr>
      <w:tr w:rsidR="00684B91" w:rsidRPr="00D42163" w14:paraId="20941148" w14:textId="77777777" w:rsidTr="007C64D1">
        <w:tc>
          <w:tcPr>
            <w:tcW w:w="1730" w:type="dxa"/>
            <w:gridSpan w:val="2"/>
            <w:vAlign w:val="center"/>
          </w:tcPr>
          <w:p w14:paraId="20941143" w14:textId="77777777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92" w:type="dxa"/>
            <w:vAlign w:val="center"/>
          </w:tcPr>
          <w:p w14:paraId="20941144" w14:textId="2FEB5E17" w:rsidR="00684B91" w:rsidRPr="00D42163" w:rsidRDefault="00684B91" w:rsidP="00684B9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2020.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14:paraId="5121DBD0" w14:textId="7AA7A282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</w:t>
            </w:r>
          </w:p>
          <w:p w14:paraId="20941145" w14:textId="1AFA8BB6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6" w14:textId="2E6736B3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7" w14:textId="22BE2CA7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Општа психологија</w:t>
            </w:r>
          </w:p>
        </w:tc>
      </w:tr>
      <w:tr w:rsidR="00684B91" w:rsidRPr="00D42163" w14:paraId="2094115A" w14:textId="77777777" w:rsidTr="007C64D1">
        <w:tc>
          <w:tcPr>
            <w:tcW w:w="1730" w:type="dxa"/>
            <w:gridSpan w:val="2"/>
            <w:vAlign w:val="center"/>
          </w:tcPr>
          <w:p w14:paraId="20941155" w14:textId="77777777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Мастер</w:t>
            </w:r>
          </w:p>
        </w:tc>
        <w:tc>
          <w:tcPr>
            <w:tcW w:w="992" w:type="dxa"/>
            <w:vAlign w:val="center"/>
          </w:tcPr>
          <w:p w14:paraId="20941156" w14:textId="73856B73" w:rsidR="00684B91" w:rsidRPr="00D42163" w:rsidRDefault="00684B91" w:rsidP="00684B9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2015.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14:paraId="58204A3A" w14:textId="77777777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</w:t>
            </w:r>
          </w:p>
          <w:p w14:paraId="20941157" w14:textId="69CC814A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8" w14:textId="2C0081B1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9" w14:textId="36C61C81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</w:p>
        </w:tc>
      </w:tr>
      <w:tr w:rsidR="00684B91" w:rsidRPr="00D42163" w14:paraId="20941160" w14:textId="77777777" w:rsidTr="007C64D1">
        <w:tc>
          <w:tcPr>
            <w:tcW w:w="1730" w:type="dxa"/>
            <w:gridSpan w:val="2"/>
            <w:vAlign w:val="center"/>
          </w:tcPr>
          <w:p w14:paraId="2094115B" w14:textId="77777777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92" w:type="dxa"/>
            <w:vAlign w:val="center"/>
          </w:tcPr>
          <w:p w14:paraId="2094115C" w14:textId="1D478BA8" w:rsidR="00684B91" w:rsidRPr="00D42163" w:rsidRDefault="00684B91" w:rsidP="00684B9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201</w:t>
            </w:r>
            <w:r w:rsidR="00EC02E0" w:rsidRPr="00D42163">
              <w:rPr>
                <w:rFonts w:ascii="Times New Roman" w:hAnsi="Times New Roman"/>
                <w:sz w:val="18"/>
                <w:szCs w:val="18"/>
                <w:lang w:val="en-GB"/>
              </w:rPr>
              <w:t>4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14:paraId="4D659713" w14:textId="77777777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</w:t>
            </w:r>
          </w:p>
          <w:p w14:paraId="2094115D" w14:textId="4D619B4E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E" w14:textId="46EC56F0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F" w14:textId="6205DC2E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</w:p>
        </w:tc>
      </w:tr>
      <w:tr w:rsidR="00AE6CEA" w:rsidRPr="00D42163" w14:paraId="20941162" w14:textId="77777777" w:rsidTr="009B5CBC">
        <w:tc>
          <w:tcPr>
            <w:tcW w:w="9242" w:type="dxa"/>
            <w:gridSpan w:val="11"/>
            <w:vAlign w:val="center"/>
          </w:tcPr>
          <w:p w14:paraId="20941161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4216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D42163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AE6CEA" w:rsidRPr="00D42163" w14:paraId="2094116A" w14:textId="77777777" w:rsidTr="007C64D1">
        <w:tc>
          <w:tcPr>
            <w:tcW w:w="596" w:type="dxa"/>
            <w:shd w:val="clear" w:color="auto" w:fill="auto"/>
            <w:vAlign w:val="center"/>
          </w:tcPr>
          <w:p w14:paraId="20941164" w14:textId="6197AC94" w:rsidR="00AE6CEA" w:rsidRPr="00D42163" w:rsidRDefault="00AE6CEA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684B91"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41165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20941166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D4216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0941167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0941168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0941169" w14:textId="77777777" w:rsidR="00AE6CEA" w:rsidRPr="00D421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D4216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D42163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684B91" w:rsidRPr="00D42163" w14:paraId="20941171" w14:textId="77777777" w:rsidTr="007C64D1">
        <w:tc>
          <w:tcPr>
            <w:tcW w:w="596" w:type="dxa"/>
            <w:shd w:val="clear" w:color="auto" w:fill="auto"/>
            <w:vAlign w:val="center"/>
          </w:tcPr>
          <w:p w14:paraId="2094116B" w14:textId="3554419B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4116C" w14:textId="0C332E67" w:rsidR="00684B91" w:rsidRPr="001D51F3" w:rsidRDefault="00684B91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D51F3">
              <w:rPr>
                <w:rFonts w:ascii="Times New Roman" w:hAnsi="Times New Roman"/>
                <w:sz w:val="18"/>
                <w:szCs w:val="18"/>
                <w:lang w:val="sr-Latn-RS"/>
              </w:rPr>
              <w:t>OUO004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2094116D" w14:textId="065FF69F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Развојна психологија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094116E" w14:textId="0EDE57A8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094116F" w14:textId="0E54FA06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0941170" w14:textId="6FFDD23E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684B91" w:rsidRPr="00D42163" w14:paraId="20941178" w14:textId="77777777" w:rsidTr="007C64D1">
        <w:tc>
          <w:tcPr>
            <w:tcW w:w="596" w:type="dxa"/>
            <w:shd w:val="clear" w:color="auto" w:fill="auto"/>
            <w:vAlign w:val="center"/>
          </w:tcPr>
          <w:p w14:paraId="20941172" w14:textId="653585DF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41173" w14:textId="7133949C" w:rsidR="00684B91" w:rsidRPr="001D51F3" w:rsidRDefault="00684B91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D51F3">
              <w:rPr>
                <w:rFonts w:ascii="Times New Roman" w:hAnsi="Times New Roman"/>
                <w:sz w:val="18"/>
                <w:szCs w:val="18"/>
                <w:lang w:val="en-US"/>
              </w:rPr>
              <w:t>OVO004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20941174" w14:textId="4CD79D6A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Развојна психологија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0941175" w14:textId="0C7947E8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0941176" w14:textId="762288B1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0941177" w14:textId="69F704C2" w:rsidR="00684B91" w:rsidRPr="00D42163" w:rsidRDefault="00684B91" w:rsidP="00684B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858EC" w:rsidRPr="00D42163" w14:paraId="5B735476" w14:textId="77777777" w:rsidTr="007C64D1">
        <w:tc>
          <w:tcPr>
            <w:tcW w:w="596" w:type="dxa"/>
            <w:shd w:val="clear" w:color="auto" w:fill="auto"/>
            <w:vAlign w:val="center"/>
          </w:tcPr>
          <w:p w14:paraId="2A929B1C" w14:textId="4964BE85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554009" w14:textId="0C300920" w:rsidR="007858EC" w:rsidRPr="001D51F3" w:rsidRDefault="007858EC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D51F3">
              <w:rPr>
                <w:rFonts w:ascii="Times New Roman" w:hAnsi="Times New Roman"/>
                <w:sz w:val="18"/>
                <w:szCs w:val="18"/>
                <w:lang w:val="sr-Latn-RS"/>
              </w:rPr>
              <w:t>UNP055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42868252" w14:textId="6C4085CC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Развојна психологија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D425097" w14:textId="0259E125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41A91AA" w14:textId="4D1EE9A2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A52F44E" w14:textId="35F5D79A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858EC" w:rsidRPr="00D42163" w14:paraId="42A7D030" w14:textId="77777777" w:rsidTr="007C64D1">
        <w:tc>
          <w:tcPr>
            <w:tcW w:w="596" w:type="dxa"/>
            <w:shd w:val="clear" w:color="auto" w:fill="auto"/>
            <w:vAlign w:val="center"/>
          </w:tcPr>
          <w:p w14:paraId="08DB14B9" w14:textId="38EDD546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4.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B6C2F7" w14:textId="513B9DA3" w:rsidR="007858EC" w:rsidRPr="001D51F3" w:rsidRDefault="007858EC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D51F3">
              <w:rPr>
                <w:rFonts w:ascii="Times New Roman" w:hAnsi="Times New Roman"/>
                <w:sz w:val="18"/>
                <w:szCs w:val="18"/>
                <w:lang w:val="en-US"/>
              </w:rPr>
              <w:t>VNP026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19625BB1" w14:textId="6E9B5827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Развојна психологија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D646698" w14:textId="6DF794DC" w:rsidR="007858EC" w:rsidRPr="00D42163" w:rsidRDefault="003306B6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  <w:r w:rsidR="007858EC"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FC0D87E" w14:textId="6BA34D76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43E3C9A" w14:textId="72DFA4FF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858EC" w:rsidRPr="00D42163" w14:paraId="175E733A" w14:textId="77777777" w:rsidTr="007C64D1">
        <w:tc>
          <w:tcPr>
            <w:tcW w:w="596" w:type="dxa"/>
            <w:shd w:val="clear" w:color="auto" w:fill="auto"/>
            <w:vAlign w:val="center"/>
          </w:tcPr>
          <w:p w14:paraId="0C61C42B" w14:textId="171BB9EC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5.</w:t>
            </w:r>
          </w:p>
        </w:tc>
        <w:tc>
          <w:tcPr>
            <w:tcW w:w="1134" w:type="dxa"/>
            <w:shd w:val="clear" w:color="auto" w:fill="auto"/>
          </w:tcPr>
          <w:p w14:paraId="1DAF51D5" w14:textId="33D1F94A" w:rsidR="007858EC" w:rsidRPr="001D51F3" w:rsidRDefault="007858EC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D51F3">
              <w:rPr>
                <w:rFonts w:ascii="Times New Roman" w:hAnsi="Times New Roman"/>
                <w:sz w:val="18"/>
                <w:szCs w:val="18"/>
              </w:rPr>
              <w:t>OUO010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69E3124C" w14:textId="195552EB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Педагошко-психолошка пракса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741D71C" w14:textId="33BF4D53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3E61D6C" w14:textId="28F82D93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СП за обр. учитеља</w:t>
            </w:r>
          </w:p>
        </w:tc>
        <w:tc>
          <w:tcPr>
            <w:tcW w:w="1558" w:type="dxa"/>
            <w:shd w:val="clear" w:color="auto" w:fill="auto"/>
          </w:tcPr>
          <w:p w14:paraId="6E038050" w14:textId="53F91D78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7858EC" w:rsidRPr="00D42163" w14:paraId="66FB0AC5" w14:textId="77777777" w:rsidTr="007C64D1">
        <w:tc>
          <w:tcPr>
            <w:tcW w:w="596" w:type="dxa"/>
            <w:shd w:val="clear" w:color="auto" w:fill="auto"/>
            <w:vAlign w:val="center"/>
          </w:tcPr>
          <w:p w14:paraId="627B842B" w14:textId="1DB83DE5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6.</w:t>
            </w:r>
          </w:p>
        </w:tc>
        <w:tc>
          <w:tcPr>
            <w:tcW w:w="1134" w:type="dxa"/>
            <w:shd w:val="clear" w:color="auto" w:fill="auto"/>
          </w:tcPr>
          <w:p w14:paraId="378A5770" w14:textId="0E36472D" w:rsidR="007858EC" w:rsidRPr="001D51F3" w:rsidRDefault="007858EC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D51F3">
              <w:rPr>
                <w:rFonts w:ascii="Times New Roman" w:hAnsi="Times New Roman"/>
                <w:sz w:val="18"/>
                <w:szCs w:val="18"/>
                <w:lang w:val="sr-Latn-RS"/>
              </w:rPr>
              <w:t>OUO174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51493A27" w14:textId="4C288F1C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Психологија читања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148DB8A" w14:textId="4B06FAF7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31AE9CA" w14:textId="38BEB284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A87CE1E" w14:textId="77FAA721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858EC" w:rsidRPr="00D42163" w14:paraId="4DFBF619" w14:textId="77777777" w:rsidTr="007C64D1">
        <w:tc>
          <w:tcPr>
            <w:tcW w:w="596" w:type="dxa"/>
            <w:shd w:val="clear" w:color="auto" w:fill="auto"/>
            <w:vAlign w:val="center"/>
          </w:tcPr>
          <w:p w14:paraId="36131AD2" w14:textId="402B45A5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7.</w:t>
            </w:r>
          </w:p>
        </w:tc>
        <w:tc>
          <w:tcPr>
            <w:tcW w:w="1134" w:type="dxa"/>
            <w:shd w:val="clear" w:color="auto" w:fill="auto"/>
          </w:tcPr>
          <w:p w14:paraId="15F8C255" w14:textId="2F3FB300" w:rsidR="007858EC" w:rsidRPr="001D51F3" w:rsidRDefault="007858EC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D51F3">
              <w:rPr>
                <w:rFonts w:ascii="Times New Roman" w:hAnsi="Times New Roman"/>
                <w:sz w:val="18"/>
                <w:szCs w:val="18"/>
                <w:lang w:val="sr-Latn-RS"/>
              </w:rPr>
              <w:t>OVO188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0343FAC5" w14:textId="65EAA3B5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Психологија читања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1F7FA68" w14:textId="7597475E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14E5363" w14:textId="7406B14B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4E19ACA" w14:textId="756FAB20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858EC" w:rsidRPr="00D42163" w14:paraId="639C237B" w14:textId="77777777" w:rsidTr="007C64D1">
        <w:tc>
          <w:tcPr>
            <w:tcW w:w="596" w:type="dxa"/>
            <w:shd w:val="clear" w:color="auto" w:fill="auto"/>
            <w:vAlign w:val="center"/>
          </w:tcPr>
          <w:p w14:paraId="4B049E0B" w14:textId="571BA168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8.</w:t>
            </w:r>
          </w:p>
        </w:tc>
        <w:tc>
          <w:tcPr>
            <w:tcW w:w="1134" w:type="dxa"/>
            <w:shd w:val="clear" w:color="auto" w:fill="auto"/>
          </w:tcPr>
          <w:p w14:paraId="0B2FF7F9" w14:textId="56E31A8D" w:rsidR="007858EC" w:rsidRPr="001D51F3" w:rsidRDefault="007858EC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D51F3">
              <w:rPr>
                <w:rFonts w:ascii="Times New Roman" w:hAnsi="Times New Roman"/>
                <w:sz w:val="18"/>
                <w:szCs w:val="18"/>
                <w:lang w:val="sr-Latn-RS"/>
              </w:rPr>
              <w:t>OUO172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4A48B51E" w14:textId="5804EBF3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Одабране теме из развојне психологије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2591970" w14:textId="4FDCB6E6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F31B9DA" w14:textId="058CD186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1B3A3B6" w14:textId="707CF890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858EC" w:rsidRPr="00D42163" w14:paraId="15426B4F" w14:textId="77777777" w:rsidTr="007C64D1">
        <w:tc>
          <w:tcPr>
            <w:tcW w:w="596" w:type="dxa"/>
            <w:shd w:val="clear" w:color="auto" w:fill="auto"/>
            <w:vAlign w:val="center"/>
          </w:tcPr>
          <w:p w14:paraId="664AEFFA" w14:textId="5A0C0426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9.</w:t>
            </w:r>
          </w:p>
        </w:tc>
        <w:tc>
          <w:tcPr>
            <w:tcW w:w="1134" w:type="dxa"/>
            <w:shd w:val="clear" w:color="auto" w:fill="auto"/>
          </w:tcPr>
          <w:p w14:paraId="63E52FCC" w14:textId="1B69F1E0" w:rsidR="007858EC" w:rsidRPr="001D51F3" w:rsidRDefault="007858EC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D51F3">
              <w:rPr>
                <w:rFonts w:ascii="Times New Roman" w:hAnsi="Times New Roman"/>
                <w:sz w:val="18"/>
                <w:szCs w:val="18"/>
                <w:lang w:val="sr-Latn-RS"/>
              </w:rPr>
              <w:t>OVO186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6A67871D" w14:textId="055890B8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Одабране теме из развојне психологије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0B753DB" w14:textId="31B4A59B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418B6C0" w14:textId="132CC0DB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327B473" w14:textId="50E37EF4" w:rsidR="007858EC" w:rsidRPr="00D42163" w:rsidRDefault="007858EC" w:rsidP="007858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A52AF" w:rsidRPr="00D42163" w14:paraId="4F13EC86" w14:textId="77777777" w:rsidTr="007717B2">
        <w:tc>
          <w:tcPr>
            <w:tcW w:w="596" w:type="dxa"/>
            <w:shd w:val="clear" w:color="auto" w:fill="auto"/>
            <w:vAlign w:val="center"/>
          </w:tcPr>
          <w:p w14:paraId="073E1F9E" w14:textId="60BBBA0B" w:rsidR="003A52AF" w:rsidRPr="00D42163" w:rsidRDefault="00750E04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3A52AF" w:rsidRPr="00D4216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54FB255" w14:textId="3DD7545D" w:rsidR="003A52AF" w:rsidRPr="001D51F3" w:rsidRDefault="003A52AF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51F3">
              <w:rPr>
                <w:rFonts w:ascii="Times New Roman" w:hAnsi="Times New Roman"/>
                <w:sz w:val="18"/>
                <w:szCs w:val="18"/>
              </w:rPr>
              <w:t>MUO039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0D796117" w14:textId="1E1603F7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48E6CBA" w14:textId="7ED83EDB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6EDC5FA" w14:textId="45FC55D4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558" w:type="dxa"/>
            <w:shd w:val="clear" w:color="auto" w:fill="auto"/>
          </w:tcPr>
          <w:p w14:paraId="4AD100AE" w14:textId="4171F4D8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3A52AF" w:rsidRPr="00D42163" w14:paraId="2F38D489" w14:textId="77777777" w:rsidTr="007717B2">
        <w:tc>
          <w:tcPr>
            <w:tcW w:w="596" w:type="dxa"/>
            <w:shd w:val="clear" w:color="auto" w:fill="auto"/>
            <w:vAlign w:val="center"/>
          </w:tcPr>
          <w:p w14:paraId="2D27CCF4" w14:textId="2063D8AF" w:rsidR="003A52AF" w:rsidRPr="003A52AF" w:rsidRDefault="00750E04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11</w:t>
            </w:r>
            <w:r w:rsidR="003A52AF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AEE7E89" w14:textId="4BCAE141" w:rsidR="003A52AF" w:rsidRPr="001D51F3" w:rsidRDefault="003A52AF" w:rsidP="001D51F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51F3">
              <w:rPr>
                <w:rFonts w:ascii="Times New Roman" w:hAnsi="Times New Roman"/>
                <w:sz w:val="18"/>
                <w:szCs w:val="18"/>
              </w:rPr>
              <w:t>MVO012</w:t>
            </w:r>
            <w:bookmarkStart w:id="0" w:name="_GoBack"/>
            <w:bookmarkEnd w:id="0"/>
          </w:p>
        </w:tc>
        <w:tc>
          <w:tcPr>
            <w:tcW w:w="2835" w:type="dxa"/>
            <w:gridSpan w:val="4"/>
            <w:shd w:val="clear" w:color="auto" w:fill="auto"/>
          </w:tcPr>
          <w:p w14:paraId="5A793C10" w14:textId="74DA26AF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8021A09" w14:textId="6E6D7AB2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3ADBE83" w14:textId="6696F9E1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558" w:type="dxa"/>
            <w:shd w:val="clear" w:color="auto" w:fill="auto"/>
          </w:tcPr>
          <w:p w14:paraId="3B726927" w14:textId="31C38178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42163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3A52AF" w:rsidRPr="00D42163" w14:paraId="20941181" w14:textId="77777777" w:rsidTr="009B5CBC">
        <w:tc>
          <w:tcPr>
            <w:tcW w:w="9242" w:type="dxa"/>
            <w:gridSpan w:val="11"/>
            <w:vAlign w:val="center"/>
          </w:tcPr>
          <w:p w14:paraId="20941180" w14:textId="77777777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A52AF" w:rsidRPr="00D42163" w14:paraId="20941184" w14:textId="77777777" w:rsidTr="00684B91">
        <w:tc>
          <w:tcPr>
            <w:tcW w:w="596" w:type="dxa"/>
            <w:vAlign w:val="center"/>
          </w:tcPr>
          <w:p w14:paraId="20941182" w14:textId="77777777" w:rsidR="003A52AF" w:rsidRPr="00D42163" w:rsidRDefault="003A52AF" w:rsidP="003A52A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  <w:vAlign w:val="center"/>
          </w:tcPr>
          <w:p w14:paraId="20941183" w14:textId="021E7921" w:rsidR="003A52AF" w:rsidRPr="00D42163" w:rsidRDefault="003A52AF" w:rsidP="003A52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Krstić, K., Šoškić, A., Ković, V., &amp; Holmqvist, K. (2018). All good readers are the same, but every low-skilled reader is different: an eye-tracking study using PISA data. </w:t>
            </w:r>
            <w:r w:rsidRPr="00D42163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European Journal of Psychology of Education, 33(3),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521–541.</w:t>
            </w:r>
          </w:p>
        </w:tc>
      </w:tr>
      <w:tr w:rsidR="003A52AF" w:rsidRPr="00D42163" w14:paraId="20941187" w14:textId="77777777" w:rsidTr="00684B91">
        <w:tc>
          <w:tcPr>
            <w:tcW w:w="596" w:type="dxa"/>
            <w:vAlign w:val="center"/>
          </w:tcPr>
          <w:p w14:paraId="20941185" w14:textId="77777777" w:rsidR="003A52AF" w:rsidRPr="00D42163" w:rsidRDefault="003A52AF" w:rsidP="003A52A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  <w:vAlign w:val="center"/>
          </w:tcPr>
          <w:p w14:paraId="20941186" w14:textId="194DCA1F" w:rsidR="003A52AF" w:rsidRPr="00D42163" w:rsidRDefault="003A52AF" w:rsidP="003A52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Abrams, M., Milisavljević, M., &amp; Šoškić, A. (2019). Childhood abuse: Differential gender effects on mental health and sexuality. </w:t>
            </w:r>
            <w:r w:rsidRPr="00D42163"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  <w:t>Sexologies, 28(4),</w:t>
            </w:r>
            <w:r w:rsidRPr="00D42163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E89-E96, </w:t>
            </w:r>
            <w:hyperlink r:id="rId5" w:history="1">
              <w:r w:rsidRPr="00D42163">
                <w:rPr>
                  <w:rStyle w:val="Hyperlink"/>
                  <w:rFonts w:ascii="Times New Roman" w:hAnsi="Times New Roman"/>
                  <w:sz w:val="18"/>
                  <w:szCs w:val="18"/>
                  <w:lang w:val="sr-Latn-RS"/>
                </w:rPr>
                <w:t>https://doi.org/10.1016/J.SEXOL.2019.07.002</w:t>
              </w:r>
            </w:hyperlink>
            <w:r w:rsidRPr="00D42163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</w:p>
        </w:tc>
      </w:tr>
      <w:tr w:rsidR="003A52AF" w:rsidRPr="00D42163" w14:paraId="2094118A" w14:textId="77777777" w:rsidTr="00684B91">
        <w:tc>
          <w:tcPr>
            <w:tcW w:w="596" w:type="dxa"/>
            <w:vAlign w:val="center"/>
          </w:tcPr>
          <w:p w14:paraId="20941188" w14:textId="77777777" w:rsidR="003A52AF" w:rsidRPr="00D42163" w:rsidRDefault="003A52AF" w:rsidP="003A52A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  <w:vAlign w:val="center"/>
          </w:tcPr>
          <w:p w14:paraId="20941189" w14:textId="0659CF39" w:rsidR="003A52AF" w:rsidRPr="00D42163" w:rsidRDefault="003A52AF" w:rsidP="003A52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Šoškić, A., Ranđić, L., &amp; Ković, V. (2019). Rano čitanje između globalnih trendova, lokalnih propisa i prakse. Obrazovna politika i praksa: u skladu ili u raskoraku? </w:t>
            </w:r>
            <w:r w:rsidRPr="00D42163">
              <w:rPr>
                <w:rFonts w:ascii="Times New Roman" w:hAnsi="Times New Roman"/>
                <w:i/>
                <w:iCs/>
                <w:sz w:val="18"/>
                <w:szCs w:val="18"/>
                <w:lang w:val="sr-Latn-CS"/>
              </w:rPr>
              <w:t>Zbornik radova / Nacionalni naučni skup Susreti pedagoga, Filozofski fakultet Univerziteta u Beogradu 25. i 26. januara 2019</w:t>
            </w:r>
            <w:r w:rsidRPr="00D42163">
              <w:rPr>
                <w:rFonts w:ascii="Times New Roman" w:hAnsi="Times New Roman"/>
                <w:sz w:val="18"/>
                <w:szCs w:val="18"/>
                <w:lang w:val="sr-Latn-CS"/>
              </w:rPr>
              <w:t>. Beograd: Pedagoško društvo Srbije i Filozofski fakultet u Beogradu i Odeljenje za pedagogiju i andragogiju, 66–72.</w:t>
            </w:r>
          </w:p>
        </w:tc>
      </w:tr>
      <w:tr w:rsidR="003A52AF" w:rsidRPr="00D42163" w14:paraId="2094118D" w14:textId="77777777" w:rsidTr="00684B91">
        <w:tc>
          <w:tcPr>
            <w:tcW w:w="596" w:type="dxa"/>
            <w:vAlign w:val="center"/>
          </w:tcPr>
          <w:p w14:paraId="2094118B" w14:textId="77777777" w:rsidR="003A52AF" w:rsidRPr="00D42163" w:rsidRDefault="003A52AF" w:rsidP="003A52A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  <w:vAlign w:val="center"/>
          </w:tcPr>
          <w:p w14:paraId="2094118C" w14:textId="54CBC471" w:rsidR="003A52AF" w:rsidRPr="00D42163" w:rsidRDefault="003A52AF" w:rsidP="003A52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Šoškić, A. (2021). Using eye tracking to study individual differences in reading. In </w:t>
            </w:r>
            <w:r w:rsidRPr="00D42163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 xml:space="preserve">16th Days of Applied Psychology: Psychology in the World of Science, Niš, Serbia, September 25th &amp; 26th, 2020 [International Thematic Proceedia] 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(p. 23-31). Niš: University of Niš Faculty of Philosophy.</w:t>
            </w:r>
          </w:p>
        </w:tc>
      </w:tr>
      <w:tr w:rsidR="003A52AF" w:rsidRPr="00D42163" w14:paraId="6C537F4A" w14:textId="77777777" w:rsidTr="00684B91">
        <w:tc>
          <w:tcPr>
            <w:tcW w:w="596" w:type="dxa"/>
            <w:vAlign w:val="center"/>
          </w:tcPr>
          <w:p w14:paraId="793D9A2C" w14:textId="77777777" w:rsidR="003A52AF" w:rsidRPr="00D42163" w:rsidRDefault="003A52AF" w:rsidP="003A52AF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  <w:vAlign w:val="center"/>
          </w:tcPr>
          <w:p w14:paraId="4B508D8F" w14:textId="281DEEE6" w:rsidR="003A52AF" w:rsidRPr="00D42163" w:rsidRDefault="003A52AF" w:rsidP="003A52A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Š</w:t>
            </w: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o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š</w:t>
            </w:r>
            <w:proofErr w:type="spellStart"/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ki</w:t>
            </w:r>
            <w:proofErr w:type="spellEnd"/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A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., </w:t>
            </w:r>
            <w:proofErr w:type="spellStart"/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Jovanovi</w:t>
            </w:r>
            <w:proofErr w:type="spellEnd"/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V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., </w:t>
            </w: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Styles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S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J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., </w:t>
            </w:r>
            <w:proofErr w:type="spellStart"/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Kappenman</w:t>
            </w:r>
            <w:proofErr w:type="spellEnd"/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E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., &amp; </w:t>
            </w:r>
            <w:proofErr w:type="spellStart"/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Kovic</w:t>
            </w:r>
            <w:proofErr w:type="spellEnd"/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V</w:t>
            </w: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(2022). </w:t>
            </w: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How to do better N400 studies: reproducibility, consistency and adherence to research standards in the existing literature. </w:t>
            </w:r>
            <w:r w:rsidRPr="00D42163">
              <w:rPr>
                <w:rFonts w:ascii="Times New Roman" w:hAnsi="Times New Roman"/>
                <w:i/>
                <w:iCs/>
                <w:sz w:val="18"/>
                <w:szCs w:val="18"/>
                <w:lang w:val="en-GB"/>
              </w:rPr>
              <w:t xml:space="preserve">Neuropsychology Review, 32, </w:t>
            </w: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577-600</w:t>
            </w:r>
            <w:r w:rsidRPr="00D42163">
              <w:rPr>
                <w:rFonts w:ascii="Times New Roman" w:hAnsi="Times New Roman"/>
                <w:i/>
                <w:iCs/>
                <w:sz w:val="18"/>
                <w:szCs w:val="18"/>
                <w:lang w:val="en-GB"/>
              </w:rPr>
              <w:t xml:space="preserve">. </w:t>
            </w:r>
            <w:hyperlink r:id="rId6" w:history="1">
              <w:r w:rsidRPr="00D42163">
                <w:rPr>
                  <w:rStyle w:val="Hyperlink"/>
                  <w:rFonts w:ascii="Times New Roman" w:hAnsi="Times New Roman"/>
                  <w:sz w:val="18"/>
                  <w:szCs w:val="18"/>
                  <w:lang w:val="en-GB"/>
                </w:rPr>
                <w:t>https://doi.org/10.1007/s11065-021-09513-4</w:t>
              </w:r>
            </w:hyperlink>
          </w:p>
        </w:tc>
      </w:tr>
      <w:tr w:rsidR="003A52AF" w:rsidRPr="00D42163" w14:paraId="2094118F" w14:textId="77777777" w:rsidTr="009B5CBC">
        <w:tc>
          <w:tcPr>
            <w:tcW w:w="9242" w:type="dxa"/>
            <w:gridSpan w:val="11"/>
            <w:vAlign w:val="center"/>
          </w:tcPr>
          <w:p w14:paraId="2094118E" w14:textId="77777777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A52AF" w:rsidRPr="00D42163" w14:paraId="20941192" w14:textId="77777777" w:rsidTr="009B5CBC">
        <w:tc>
          <w:tcPr>
            <w:tcW w:w="4172" w:type="dxa"/>
            <w:gridSpan w:val="4"/>
            <w:vAlign w:val="center"/>
          </w:tcPr>
          <w:p w14:paraId="20941190" w14:textId="77777777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14:paraId="20941191" w14:textId="10BEB032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en-GB"/>
              </w:rPr>
              <w:t>150 (Google Scholar), 61 (Scopus)</w:t>
            </w:r>
          </w:p>
        </w:tc>
      </w:tr>
      <w:tr w:rsidR="003A52AF" w:rsidRPr="00D42163" w14:paraId="20941195" w14:textId="77777777" w:rsidTr="009B5CBC">
        <w:tc>
          <w:tcPr>
            <w:tcW w:w="4172" w:type="dxa"/>
            <w:gridSpan w:val="4"/>
            <w:vAlign w:val="center"/>
          </w:tcPr>
          <w:p w14:paraId="20941193" w14:textId="77777777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14:paraId="20941194" w14:textId="1B0E3D6D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</w:tr>
      <w:tr w:rsidR="003A52AF" w:rsidRPr="00D42163" w14:paraId="20941199" w14:textId="77777777" w:rsidTr="00D74068">
        <w:tc>
          <w:tcPr>
            <w:tcW w:w="4172" w:type="dxa"/>
            <w:gridSpan w:val="4"/>
            <w:vAlign w:val="center"/>
          </w:tcPr>
          <w:p w14:paraId="20941196" w14:textId="77777777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27" w:type="dxa"/>
            <w:gridSpan w:val="4"/>
            <w:vAlign w:val="center"/>
          </w:tcPr>
          <w:p w14:paraId="20941197" w14:textId="0C7E62A8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Pr="00D42163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/</w:t>
            </w:r>
          </w:p>
        </w:tc>
        <w:tc>
          <w:tcPr>
            <w:tcW w:w="3543" w:type="dxa"/>
            <w:gridSpan w:val="3"/>
            <w:vAlign w:val="center"/>
          </w:tcPr>
          <w:p w14:paraId="20941198" w14:textId="55B9FC3D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Pr="00D42163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/</w:t>
            </w:r>
          </w:p>
        </w:tc>
      </w:tr>
      <w:tr w:rsidR="003A52AF" w:rsidRPr="00D42163" w14:paraId="2094119C" w14:textId="77777777" w:rsidTr="007C64D1">
        <w:tc>
          <w:tcPr>
            <w:tcW w:w="1730" w:type="dxa"/>
            <w:gridSpan w:val="2"/>
            <w:vAlign w:val="center"/>
          </w:tcPr>
          <w:p w14:paraId="2094119A" w14:textId="77777777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512" w:type="dxa"/>
            <w:gridSpan w:val="9"/>
            <w:vAlign w:val="center"/>
          </w:tcPr>
          <w:p w14:paraId="2094119B" w14:textId="23D011CE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Latn-RS"/>
              </w:rPr>
              <w:t>ERP Boot Camp 2017, UC Davis, California</w:t>
            </w:r>
          </w:p>
        </w:tc>
      </w:tr>
      <w:tr w:rsidR="003A52AF" w:rsidRPr="00D42163" w14:paraId="2094119E" w14:textId="77777777" w:rsidTr="009B5CBC">
        <w:tc>
          <w:tcPr>
            <w:tcW w:w="9242" w:type="dxa"/>
            <w:gridSpan w:val="11"/>
            <w:vAlign w:val="center"/>
          </w:tcPr>
          <w:p w14:paraId="2094119D" w14:textId="546CF181" w:rsidR="003A52AF" w:rsidRPr="00D42163" w:rsidRDefault="003A52AF" w:rsidP="003A52A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2163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Pr="00D42163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: </w:t>
            </w:r>
            <w:r w:rsidRPr="00D42163">
              <w:rPr>
                <w:rFonts w:ascii="Times New Roman" w:hAnsi="Times New Roman"/>
                <w:sz w:val="18"/>
                <w:szCs w:val="18"/>
              </w:rPr>
              <w:t>члан тима на такмичењу Најбоља технолошка иновација 2018</w:t>
            </w:r>
            <w:r w:rsidRPr="00D42163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</w:t>
            </w:r>
            <w:r w:rsidRPr="00D42163">
              <w:rPr>
                <w:rFonts w:ascii="Times New Roman" w:hAnsi="Times New Roman"/>
                <w:sz w:val="18"/>
                <w:szCs w:val="18"/>
              </w:rPr>
              <w:t>добитница награде Задужбине Ђоке Влајковића за најбољи научни рад младог научника на Универзитету у Београду</w:t>
            </w:r>
          </w:p>
        </w:tc>
      </w:tr>
    </w:tbl>
    <w:p w14:paraId="209411A1" w14:textId="77777777" w:rsidR="002E6724" w:rsidRPr="00684B91" w:rsidRDefault="002E6724">
      <w:pPr>
        <w:rPr>
          <w:rFonts w:ascii="Times New Roman" w:hAnsi="Times New Roman"/>
          <w:sz w:val="18"/>
          <w:szCs w:val="18"/>
        </w:rPr>
      </w:pPr>
    </w:p>
    <w:sectPr w:rsidR="002E6724" w:rsidRPr="00684B91" w:rsidSect="007858EC">
      <w:pgSz w:w="12240" w:h="15840"/>
      <w:pgMar w:top="36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031B9"/>
    <w:rsid w:val="00052957"/>
    <w:rsid w:val="000660B5"/>
    <w:rsid w:val="000673D7"/>
    <w:rsid w:val="00074E29"/>
    <w:rsid w:val="000A7768"/>
    <w:rsid w:val="000C3BB0"/>
    <w:rsid w:val="001079E2"/>
    <w:rsid w:val="0019164A"/>
    <w:rsid w:val="001A3EAC"/>
    <w:rsid w:val="001D51F3"/>
    <w:rsid w:val="00217B6D"/>
    <w:rsid w:val="00224A69"/>
    <w:rsid w:val="002306AB"/>
    <w:rsid w:val="00236DEC"/>
    <w:rsid w:val="00253ADC"/>
    <w:rsid w:val="002821E2"/>
    <w:rsid w:val="0029051D"/>
    <w:rsid w:val="002936EC"/>
    <w:rsid w:val="002E6724"/>
    <w:rsid w:val="003306B6"/>
    <w:rsid w:val="003A52AF"/>
    <w:rsid w:val="00422499"/>
    <w:rsid w:val="00447F00"/>
    <w:rsid w:val="00451B1A"/>
    <w:rsid w:val="00461FB0"/>
    <w:rsid w:val="004C6964"/>
    <w:rsid w:val="004D3049"/>
    <w:rsid w:val="00531DE6"/>
    <w:rsid w:val="005547BF"/>
    <w:rsid w:val="005954D9"/>
    <w:rsid w:val="005B082D"/>
    <w:rsid w:val="00640BA2"/>
    <w:rsid w:val="006816B5"/>
    <w:rsid w:val="00684B91"/>
    <w:rsid w:val="006B1193"/>
    <w:rsid w:val="006D16D0"/>
    <w:rsid w:val="006E69ED"/>
    <w:rsid w:val="00715A7C"/>
    <w:rsid w:val="007337E0"/>
    <w:rsid w:val="00750111"/>
    <w:rsid w:val="00750E04"/>
    <w:rsid w:val="007858EC"/>
    <w:rsid w:val="007B79EF"/>
    <w:rsid w:val="007C64D1"/>
    <w:rsid w:val="00805884"/>
    <w:rsid w:val="00862707"/>
    <w:rsid w:val="008A3BBB"/>
    <w:rsid w:val="008A4B77"/>
    <w:rsid w:val="008E5173"/>
    <w:rsid w:val="008F0ACB"/>
    <w:rsid w:val="00980410"/>
    <w:rsid w:val="00980E8B"/>
    <w:rsid w:val="009B5CBC"/>
    <w:rsid w:val="00A2169B"/>
    <w:rsid w:val="00A45FEB"/>
    <w:rsid w:val="00A5510E"/>
    <w:rsid w:val="00A75831"/>
    <w:rsid w:val="00A91195"/>
    <w:rsid w:val="00AE6CEA"/>
    <w:rsid w:val="00B02C4C"/>
    <w:rsid w:val="00B440A9"/>
    <w:rsid w:val="00BB3839"/>
    <w:rsid w:val="00BF7579"/>
    <w:rsid w:val="00C25EC6"/>
    <w:rsid w:val="00C54337"/>
    <w:rsid w:val="00C74D6E"/>
    <w:rsid w:val="00C913BD"/>
    <w:rsid w:val="00CE47DD"/>
    <w:rsid w:val="00D42163"/>
    <w:rsid w:val="00D56346"/>
    <w:rsid w:val="00D74068"/>
    <w:rsid w:val="00D87CF8"/>
    <w:rsid w:val="00DC7017"/>
    <w:rsid w:val="00EA3E2C"/>
    <w:rsid w:val="00EC02E0"/>
    <w:rsid w:val="00EC19B2"/>
    <w:rsid w:val="00F04689"/>
    <w:rsid w:val="00F21E69"/>
    <w:rsid w:val="00F52B57"/>
    <w:rsid w:val="00F96F8C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2B5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52B5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F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F00"/>
    <w:rPr>
      <w:rFonts w:ascii="Segoe UI" w:eastAsia="Calibri" w:hAnsi="Segoe UI" w:cs="Segoe UI"/>
      <w:sz w:val="18"/>
      <w:szCs w:val="18"/>
      <w:lang w:val="sr-Cyrl-RS"/>
    </w:rPr>
  </w:style>
  <w:style w:type="character" w:styleId="CommentReference">
    <w:name w:val="annotation reference"/>
    <w:basedOn w:val="DefaultParagraphFont"/>
    <w:uiPriority w:val="99"/>
    <w:semiHidden/>
    <w:unhideWhenUsed/>
    <w:rsid w:val="00715A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A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A7C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A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A7C"/>
    <w:rPr>
      <w:rFonts w:ascii="Calibri" w:eastAsia="Calibri" w:hAnsi="Calibri" w:cs="Times New Roman"/>
      <w:b/>
      <w:bCs/>
      <w:sz w:val="20"/>
      <w:szCs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07/s11065-021-09513-4" TargetMode="External"/><Relationship Id="rId5" Type="http://schemas.openxmlformats.org/officeDocument/2006/relationships/hyperlink" Target="https://doi.org/10.1016/J.SEXOL.2019.07.0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16</cp:revision>
  <cp:lastPrinted>2021-01-12T11:07:00Z</cp:lastPrinted>
  <dcterms:created xsi:type="dcterms:W3CDTF">2024-01-31T12:34:00Z</dcterms:created>
  <dcterms:modified xsi:type="dcterms:W3CDTF">2024-02-26T11:55:00Z</dcterms:modified>
</cp:coreProperties>
</file>